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Ministerul Mediului, Apelor și Pădurilor anunță lansarea în consultare publică a  </w:t>
      </w:r>
      <w:r>
        <w:rPr>
          <w:rFonts w:ascii="Arial;sans-serif" w:hAnsi="Arial;sans-serif"/>
          <w:b/>
          <w:i w:val="false"/>
          <w:caps w:val="false"/>
          <w:smallCaps w:val="false"/>
          <w:color w:val="000000"/>
          <w:spacing w:val="0"/>
          <w:sz w:val="24"/>
        </w:rPr>
        <w:t>proiectului Ghidului solicitantului - Sprijin pentru investiții de mediu în ferme model cu rol demonstrativ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Acest ghid face parte din intervențiile Proiectului RAPID, „Prevenirea Și Reducerea Poluării din Spațiul Rural în România”, care vizează acordarea de granturi pentru fermieri în cadrul subcomponentei 2.1: Demonstrații cu ajutorul fermelor model și promovarea inovării. Alocarea financiară pentru această inițiativă este de 11 milioane de euro.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Pentru consolidarea acestui Ghid, părțile interesate sunt invitate să transmită observații și propuneri în termen de 15 zile calendaristice ale datelor publice, adresa de poștă electronică: nitrati@mmediu.ro.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caps w:val="false"/>
          <w:smallCaps w:val="false"/>
          <w:color w:val="2C363A"/>
          <w:spacing w:val="0"/>
        </w:rPr>
      </w:pPr>
      <w:r>
        <w:rPr>
          <w:caps w:val="false"/>
          <w:smallCaps w:val="false"/>
          <w:color w:val="2C363A"/>
          <w:spacing w:val="0"/>
        </w:rPr>
        <w:t> 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Mai multe detalii găsiți pe pagina Ministerului Mediului, Apelor și Pădurilor la: </w:t>
      </w:r>
    </w:p>
    <w:p>
      <w:pPr>
        <w:pStyle w:val="TextBody"/>
        <w:widowControl/>
        <w:bidi w:val="0"/>
        <w:spacing w:before="0" w:after="140"/>
        <w:ind w:left="0" w:right="0" w:hanging="0"/>
        <w:jc w:val="left"/>
        <w:rPr/>
      </w:pPr>
      <w:r>
        <w:rPr>
          <w:caps w:val="false"/>
          <w:smallCaps w:val="false"/>
          <w:color w:val="000000"/>
          <w:spacing w:val="0"/>
        </w:rPr>
        <w:t> </w:t>
      </w:r>
      <w:hyperlink r:id="rId2" w:tgtFrame="_blank">
        <w:r>
          <w:rPr>
            <w:rStyle w:val="InternetLink"/>
            <w:rFonts w:ascii="Arial;sans-serif" w:hAnsi="Arial;sans-serif"/>
            <w:b w:val="false"/>
            <w:i w:val="false"/>
            <w:caps w:val="false"/>
            <w:smallCaps w:val="false"/>
            <w:color w:val="0000FF"/>
            <w:spacing w:val="0"/>
            <w:sz w:val="24"/>
            <w:u w:val="single"/>
            <w:shd w:fill="auto" w:val="clear"/>
          </w:rPr>
          <w:t>https://www.mmediu.ro/articol/ghidul-solicitantului-sprijin-pentru-investitii-de-mediu-in-ferme-model-cu-rol-demonstrativ/7343</w:t>
        </w:r>
      </w:hyperlink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</w:rPr>
        <w:t> .</w:t>
      </w:r>
    </w:p>
    <w:p>
      <w:pPr>
        <w:pStyle w:val="TextBody"/>
        <w:widowControl/>
        <w:bidi w:val="0"/>
        <w:spacing w:before="0" w:after="192"/>
        <w:ind w:left="0" w:right="0" w:hanging="0"/>
        <w:jc w:val="left"/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hd w:fill="FFFFFF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2"/>
          <w:shd w:fill="FFFFFF" w:val="clear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cor.ro/sendy/l/K97637fsX763sARRtqYjQxf7mg/DdhtnKv84w5ZzrIjTFXhRg/tehKBHO8LnjNbzvITRiO7Q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115</Words>
  <Characters>840</Characters>
  <CharactersWithSpaces>954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2024-09-12T09:21:08Z</dcterms:created>
  <dc:creator/>
  <dc:description/>
  <dc:language>en-US</dc:language>
  <cp:lastModifiedBy/>
  <dcterms:modified xsi:type="dcterms:W3CDTF">2024-09-12T09:21:25Z</dcterms:modified>
  <cp:revision>1</cp:revision>
  <dc:subject/>
  <dc:title/>
</cp:coreProperties>
</file>